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5274B" w14:textId="0BDC5EEE" w:rsidR="00A523D5" w:rsidRPr="005D2584" w:rsidRDefault="00A523D5" w:rsidP="00A523D5">
      <w:pPr>
        <w:rPr>
          <w:b/>
        </w:rPr>
      </w:pPr>
      <w:r w:rsidRPr="00A523D5">
        <w:rPr>
          <w:b/>
        </w:rPr>
        <w:t>Акции</w:t>
      </w:r>
      <w:r w:rsidRPr="00A523D5">
        <w:rPr>
          <w:b/>
          <w:lang w:val="en-US"/>
        </w:rPr>
        <w:t xml:space="preserve"> </w:t>
      </w:r>
      <w:r w:rsidRPr="00A523D5">
        <w:rPr>
          <w:b/>
        </w:rPr>
        <w:t>Европы</w:t>
      </w:r>
      <w:r w:rsidR="005D2584">
        <w:rPr>
          <w:b/>
        </w:rPr>
        <w:t xml:space="preserve"> 2019</w:t>
      </w:r>
      <w:r w:rsidR="005D2584">
        <w:rPr>
          <w:b/>
          <w:lang w:val="en-US"/>
        </w:rPr>
        <w:t xml:space="preserve"> </w:t>
      </w:r>
      <w:r w:rsidR="005D2584">
        <w:rPr>
          <w:b/>
        </w:rPr>
        <w:t>(от Альянса)</w:t>
      </w:r>
      <w:bookmarkStart w:id="0" w:name="_GoBack"/>
      <w:bookmarkEnd w:id="0"/>
    </w:p>
    <w:p w14:paraId="41A11D98" w14:textId="77777777" w:rsidR="00A523D5" w:rsidRPr="00A523D5" w:rsidRDefault="00A523D5" w:rsidP="00A523D5">
      <w:pPr>
        <w:rPr>
          <w:lang w:val="en-US"/>
        </w:rPr>
      </w:pPr>
      <w:r w:rsidRPr="00A523D5">
        <w:rPr>
          <w:lang w:val="en-US"/>
        </w:rPr>
        <w:t>-</w:t>
      </w:r>
      <w:r w:rsidRPr="00A523D5">
        <w:rPr>
          <w:lang w:val="en-US"/>
        </w:rPr>
        <w:tab/>
        <w:t>SAP SE</w:t>
      </w:r>
    </w:p>
    <w:p w14:paraId="5CF936A5" w14:textId="77777777" w:rsidR="00A523D5" w:rsidRPr="00A523D5" w:rsidRDefault="00A523D5" w:rsidP="00A523D5">
      <w:pPr>
        <w:rPr>
          <w:lang w:val="en-US"/>
        </w:rPr>
      </w:pPr>
      <w:r w:rsidRPr="00A523D5">
        <w:rPr>
          <w:lang w:val="en-US"/>
        </w:rPr>
        <w:t>-</w:t>
      </w:r>
      <w:r w:rsidRPr="00A523D5">
        <w:rPr>
          <w:lang w:val="en-US"/>
        </w:rPr>
        <w:tab/>
        <w:t>ASML HOLDING NV</w:t>
      </w:r>
    </w:p>
    <w:p w14:paraId="5FB23D65" w14:textId="77777777" w:rsidR="00A523D5" w:rsidRPr="00A523D5" w:rsidRDefault="00A523D5" w:rsidP="00A523D5">
      <w:pPr>
        <w:rPr>
          <w:lang w:val="en-US"/>
        </w:rPr>
      </w:pPr>
      <w:r w:rsidRPr="00A523D5">
        <w:rPr>
          <w:lang w:val="en-US"/>
        </w:rPr>
        <w:t>-</w:t>
      </w:r>
      <w:r w:rsidRPr="00A523D5">
        <w:rPr>
          <w:lang w:val="en-US"/>
        </w:rPr>
        <w:tab/>
        <w:t>DSV A/S</w:t>
      </w:r>
    </w:p>
    <w:p w14:paraId="53EA2348" w14:textId="77777777" w:rsidR="00A523D5" w:rsidRPr="00A523D5" w:rsidRDefault="00A523D5" w:rsidP="00A523D5">
      <w:pPr>
        <w:rPr>
          <w:lang w:val="en-US"/>
        </w:rPr>
      </w:pPr>
      <w:r w:rsidRPr="00A523D5">
        <w:rPr>
          <w:lang w:val="en-US"/>
        </w:rPr>
        <w:t>-</w:t>
      </w:r>
      <w:r w:rsidRPr="00A523D5">
        <w:rPr>
          <w:lang w:val="en-US"/>
        </w:rPr>
        <w:tab/>
        <w:t>NOVO NORDISK A/S-B</w:t>
      </w:r>
    </w:p>
    <w:p w14:paraId="585867F5" w14:textId="77777777" w:rsidR="00A523D5" w:rsidRPr="00A523D5" w:rsidRDefault="00A523D5" w:rsidP="00A523D5">
      <w:pPr>
        <w:rPr>
          <w:lang w:val="en-US"/>
        </w:rPr>
      </w:pPr>
      <w:r w:rsidRPr="00A523D5">
        <w:rPr>
          <w:lang w:val="en-US"/>
        </w:rPr>
        <w:t>-</w:t>
      </w:r>
      <w:r w:rsidRPr="00A523D5">
        <w:rPr>
          <w:lang w:val="en-US"/>
        </w:rPr>
        <w:tab/>
        <w:t>INFINEON TECHNOLOGIES AG</w:t>
      </w:r>
    </w:p>
    <w:p w14:paraId="529903EF" w14:textId="77777777" w:rsidR="00A523D5" w:rsidRPr="00A523D5" w:rsidRDefault="00A523D5" w:rsidP="00A523D5">
      <w:pPr>
        <w:rPr>
          <w:lang w:val="en-US"/>
        </w:rPr>
      </w:pPr>
      <w:r w:rsidRPr="00A523D5">
        <w:rPr>
          <w:lang w:val="en-US"/>
        </w:rPr>
        <w:t>-</w:t>
      </w:r>
      <w:r w:rsidRPr="00A523D5">
        <w:rPr>
          <w:lang w:val="en-US"/>
        </w:rPr>
        <w:tab/>
        <w:t>SIKA AG-REG</w:t>
      </w:r>
    </w:p>
    <w:p w14:paraId="5338D12C" w14:textId="77777777" w:rsidR="00A523D5" w:rsidRPr="00A523D5" w:rsidRDefault="00A523D5" w:rsidP="00A523D5">
      <w:pPr>
        <w:rPr>
          <w:lang w:val="en-US"/>
        </w:rPr>
      </w:pPr>
      <w:r w:rsidRPr="00A523D5">
        <w:rPr>
          <w:lang w:val="en-US"/>
        </w:rPr>
        <w:t>-</w:t>
      </w:r>
      <w:r w:rsidRPr="00A523D5">
        <w:rPr>
          <w:lang w:val="en-US"/>
        </w:rPr>
        <w:tab/>
        <w:t>DCC PLC</w:t>
      </w:r>
    </w:p>
    <w:p w14:paraId="45BD6DA9" w14:textId="77777777" w:rsidR="00A523D5" w:rsidRPr="00A523D5" w:rsidRDefault="00A523D5" w:rsidP="00A523D5">
      <w:pPr>
        <w:rPr>
          <w:lang w:val="en-US"/>
        </w:rPr>
      </w:pPr>
      <w:r w:rsidRPr="00A523D5">
        <w:rPr>
          <w:lang w:val="en-US"/>
        </w:rPr>
        <w:t>-</w:t>
      </w:r>
      <w:r w:rsidRPr="00A523D5">
        <w:rPr>
          <w:lang w:val="en-US"/>
        </w:rPr>
        <w:tab/>
        <w:t>UNILEVER NV</w:t>
      </w:r>
    </w:p>
    <w:p w14:paraId="0F24BCB9" w14:textId="77777777" w:rsidR="00A523D5" w:rsidRPr="00A523D5" w:rsidRDefault="00A523D5" w:rsidP="00A523D5">
      <w:pPr>
        <w:rPr>
          <w:lang w:val="en-US"/>
        </w:rPr>
      </w:pPr>
      <w:r w:rsidRPr="00A523D5">
        <w:rPr>
          <w:lang w:val="en-US"/>
        </w:rPr>
        <w:t>-</w:t>
      </w:r>
      <w:r w:rsidRPr="00A523D5">
        <w:rPr>
          <w:lang w:val="en-US"/>
        </w:rPr>
        <w:tab/>
        <w:t>PARTNERS GROUP HOLDING AG</w:t>
      </w:r>
    </w:p>
    <w:p w14:paraId="12284EF7" w14:textId="455BD07D" w:rsidR="000F3562" w:rsidRDefault="00A523D5" w:rsidP="00A523D5">
      <w:r>
        <w:t>-</w:t>
      </w:r>
      <w:r>
        <w:tab/>
        <w:t>LVMH MOET HENNESSY LOUIS VUI</w:t>
      </w:r>
    </w:p>
    <w:p w14:paraId="6E5A2B3E" w14:textId="1439CF94" w:rsidR="00D17207" w:rsidRDefault="00D17207" w:rsidP="00A523D5"/>
    <w:p w14:paraId="08DD2388" w14:textId="3A989FD8" w:rsidR="00D17207" w:rsidRDefault="00D17207" w:rsidP="00A523D5">
      <w:pPr>
        <w:rPr>
          <w:lang w:val="en-US"/>
        </w:rPr>
      </w:pPr>
      <w:r>
        <w:t xml:space="preserve">+ </w:t>
      </w:r>
      <w:r>
        <w:rPr>
          <w:lang w:val="en-US"/>
        </w:rPr>
        <w:t>Sanofi (SASY)</w:t>
      </w:r>
    </w:p>
    <w:p w14:paraId="0C390055" w14:textId="5B929C2B" w:rsidR="00D17207" w:rsidRPr="00D17207" w:rsidRDefault="00D17207" w:rsidP="00A523D5">
      <w:pPr>
        <w:rPr>
          <w:lang w:val="en-US"/>
        </w:rPr>
      </w:pPr>
      <w:r>
        <w:rPr>
          <w:lang w:val="en-US"/>
        </w:rPr>
        <w:t>VOLVO</w:t>
      </w:r>
    </w:p>
    <w:sectPr w:rsidR="00D17207" w:rsidRPr="00D1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5D2584"/>
    <w:rsid w:val="00A523D5"/>
    <w:rsid w:val="00D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2020-05-17T04:55:00Z</dcterms:created>
  <dcterms:modified xsi:type="dcterms:W3CDTF">2020-05-17T05:01:00Z</dcterms:modified>
</cp:coreProperties>
</file>